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92F71" w:rsidRPr="00D05A3F" w:rsidRDefault="00192F71" w:rsidP="00665AD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РОССИЙСКАЯ ФЕДЕРАЦИЯ</w:t>
      </w:r>
    </w:p>
    <w:p w:rsidR="00192F71" w:rsidRPr="00D05A3F" w:rsidRDefault="00EA067F" w:rsidP="00665AD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АДМИНИСТРАЦИИ </w:t>
      </w:r>
      <w:r w:rsidR="00192F71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УСПЕНСКОГО</w:t>
      </w: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СЕЛЬСОВЕТА</w:t>
      </w:r>
    </w:p>
    <w:p w:rsidR="00192F71" w:rsidRPr="00D05A3F" w:rsidRDefault="00EF2A85" w:rsidP="00665AD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КАСТОРЕНСКОГО</w:t>
      </w:r>
      <w:r w:rsidR="00EA067F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РАЙОНА КУРСКОЙ ОБЛАСТИ</w:t>
      </w:r>
    </w:p>
    <w:p w:rsidR="00EA067F" w:rsidRPr="00D05A3F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ПОСТАНОВЛЕНИЕ</w:t>
      </w:r>
    </w:p>
    <w:p w:rsidR="00EA067F" w:rsidRPr="00D05A3F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от </w:t>
      </w:r>
      <w:r w:rsidR="00192F71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5 октября</w:t>
      </w: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2020 г. №</w:t>
      </w:r>
      <w:r w:rsidR="00192F71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40</w:t>
      </w:r>
    </w:p>
    <w:p w:rsidR="00EA067F" w:rsidRPr="00D05A3F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</w:rPr>
      </w:pPr>
    </w:p>
    <w:p w:rsidR="00EA067F" w:rsidRPr="00D05A3F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Об утверждении Положения о порядке расходования средств резервного фонда Администрации</w:t>
      </w:r>
    </w:p>
    <w:p w:rsidR="00EA067F" w:rsidRPr="00D05A3F" w:rsidRDefault="00192F71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8"/>
        </w:rPr>
      </w:pPr>
      <w:r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Успенского</w:t>
      </w:r>
      <w:r w:rsidR="00EA067F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сельсовета </w:t>
      </w:r>
      <w:r w:rsidR="00EF2A85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Касторенского</w:t>
      </w:r>
      <w:r w:rsidR="00EA067F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 xml:space="preserve"> района</w:t>
      </w:r>
      <w:r w:rsidR="00EF2A85" w:rsidRPr="00D05A3F">
        <w:rPr>
          <w:rFonts w:ascii="Arial" w:eastAsia="Times New Roman" w:hAnsi="Arial" w:cs="Arial"/>
          <w:color w:val="000000"/>
          <w:sz w:val="32"/>
          <w:szCs w:val="28"/>
        </w:rPr>
        <w:t xml:space="preserve"> </w:t>
      </w:r>
      <w:r w:rsidR="00EA067F" w:rsidRPr="00D05A3F">
        <w:rPr>
          <w:rFonts w:ascii="Arial" w:eastAsia="Times New Roman" w:hAnsi="Arial" w:cs="Arial"/>
          <w:b/>
          <w:bCs/>
          <w:color w:val="000000"/>
          <w:sz w:val="32"/>
          <w:szCs w:val="28"/>
        </w:rPr>
        <w:t>Курской области</w:t>
      </w:r>
    </w:p>
    <w:p w:rsidR="00EA067F" w:rsidRPr="00192F71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F7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81 Бюджетного кодекса Российской Федерации, статьей 16 Положения о бюджетном процессе в муниципальном образовании «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Успенский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сельсовет»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области, утвержденного решением Собрания депутатов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 р</w:t>
      </w:r>
      <w:r w:rsidR="00665AD5" w:rsidRPr="00665AD5">
        <w:rPr>
          <w:rFonts w:ascii="Arial" w:eastAsia="Times New Roman" w:hAnsi="Arial" w:cs="Arial"/>
          <w:color w:val="000000"/>
          <w:sz w:val="24"/>
          <w:szCs w:val="24"/>
        </w:rPr>
        <w:t>айона от 15 марта 2016 года № 05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, Администрация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постановляет: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 1. Утвердить прилагаемое Положение о порядке </w:t>
      </w:r>
      <w:proofErr w:type="gramStart"/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расходования средств резервного фонда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proofErr w:type="gramEnd"/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2. Главно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бухгалтеру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Беликовой В.В.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  обеспечить финансирование расходов из резервного фонда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соответствии с настоящим Положением и распоряжениями Главы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выделении средств из этого фонда.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3. Утвердить прилагаемый состав комиссии по расходованию средств резервного фонда.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Pr="00665AD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</w:t>
      </w:r>
      <w:r w:rsidR="00B76E95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на Курской области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В.В.Беликову</w:t>
      </w:r>
      <w:r w:rsidR="00B76E95" w:rsidRPr="00665AD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5. Настоящее постановление вступает в силу с момента его подписания и подлежит официальному опубликованию.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067F" w:rsidRPr="00665AD5" w:rsidRDefault="00EF2A85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="00EA067F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EA067F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                            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EA067F" w:rsidRPr="00665AD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К.М.Осипова</w:t>
      </w: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B76E95" w:rsidRPr="00665AD5" w:rsidRDefault="00B76E95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B76E95" w:rsidRPr="00665AD5" w:rsidRDefault="00B76E95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</w:p>
    <w:p w:rsidR="00192F71" w:rsidRPr="00665AD5" w:rsidRDefault="00192F71" w:rsidP="00665AD5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br w:type="page"/>
      </w:r>
    </w:p>
    <w:p w:rsidR="00EA067F" w:rsidRPr="00665AD5" w:rsidRDefault="00EA067F" w:rsidP="00665AD5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lastRenderedPageBreak/>
        <w:t>Утверждено</w:t>
      </w:r>
    </w:p>
    <w:p w:rsidR="00EA067F" w:rsidRPr="00665AD5" w:rsidRDefault="00EA067F" w:rsidP="00665AD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</w:p>
    <w:p w:rsidR="00EA067F" w:rsidRPr="00665AD5" w:rsidRDefault="00EA067F" w:rsidP="00665AD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</w:p>
    <w:p w:rsidR="00EA067F" w:rsidRPr="00665AD5" w:rsidRDefault="00EA067F" w:rsidP="00665AD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05.10.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>2020г. №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40</w:t>
      </w:r>
    </w:p>
    <w:p w:rsidR="00EA067F" w:rsidRPr="00665AD5" w:rsidRDefault="00EA067F" w:rsidP="00665AD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Положение</w:t>
      </w:r>
    </w:p>
    <w:p w:rsidR="00EA067F" w:rsidRPr="00665AD5" w:rsidRDefault="00EA067F" w:rsidP="00665AD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 xml:space="preserve">о порядке </w:t>
      </w:r>
      <w:proofErr w:type="gramStart"/>
      <w:r w:rsidRPr="00665AD5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расходования средств резервного</w:t>
      </w:r>
      <w:r w:rsidRPr="00665AD5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br/>
        <w:t xml:space="preserve">фонда Администрации </w:t>
      </w:r>
      <w:r w:rsidR="00192F71" w:rsidRPr="00665AD5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Успенского</w:t>
      </w:r>
      <w:r w:rsidRPr="00665AD5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 xml:space="preserve"> сельсовета</w:t>
      </w:r>
      <w:proofErr w:type="gramEnd"/>
    </w:p>
    <w:p w:rsidR="00EA067F" w:rsidRPr="00665AD5" w:rsidRDefault="00EF2A85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sz w:val="28"/>
          <w:szCs w:val="24"/>
        </w:rPr>
        <w:t>Касторенского</w:t>
      </w:r>
      <w:r w:rsidR="00EA067F" w:rsidRPr="00665AD5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 района Курской области</w:t>
      </w: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sz w:val="28"/>
          <w:szCs w:val="24"/>
        </w:rPr>
        <w:t>I. Общие положения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Настоящее Положение устанавливает порядок формирования и использования бюджетных ассигнований резервного фонда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1.2. Резервный фонд формируется за счет собственных (налоговых и неналоговых) доходов бюджета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Размер резервного фонда устанавливается Решением Собрания депутатов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при утверждении бюджета на очередной финансовый год и не может превышать 3-х процентов утвержденных расходов местного бюджета.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1.3.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Размер резервного фонда может изменяться в течение года при внесении соответствующих изменений в бюджет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1.4.Финансирование резервного фонда осуществляется с учетом исполнения доходной части бюджета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Резервный фонд формируется в расходной части бюджета и отражается в бюджете по соответствующему разделу «Непрограммные  расходы» подразделу «Резервные средства».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Федерации, действующим в соответствующем году.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sz w:val="28"/>
          <w:szCs w:val="24"/>
        </w:rPr>
        <w:t>II. Использование средств резервного фонда</w:t>
      </w: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2.1. К непредвиденным расходам относятся расходы на финансирование мероприятий, которые не имеют регулярного характера, их финансирование не предусмотрено в бюджете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на соответствующий финансовый год.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2.2. Средства резервного фонда могут предоставляться юридическим и физическим лицам.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2.3. Средства резервного фонда могут расходоваться на финансирование: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проведения аварийно-спасательных, аварийно-восстановительных работ, связанных с предупреждением и ликвидацией последствий чрезвычайных ситуаций, и других неотложных работ, связанных с устранением непосредственной опасности для жизни и здоровья людей на объектах жилищно-коммунального хозяйства, социальной сферы и других объектах, имеющих место в текущем финансовом году;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проведения встреч, выставок, конференций, местного значения;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проведение юбилейных мероприятий имеющих поселенческое значение;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lastRenderedPageBreak/>
        <w:t>- исполнения решения суда;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- на оказание разовой материальной помощи нуждающимся гражданам (постоянно или преимущественно проживающих на территории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сельсовета) по семейным обстоятельствам или находящимся в трудной жизненной ситуации, в том числе на приобретение лекарственных препаратов, проведение неотложных операций в соответствии с Положением о порядке оказания адресной помощи, утверждённом Постановлением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проведение мероприятий непредвиденного характера, относящихся к полномочиям сельского поселения в соответствии со статьей 14 Федерального закона от 6 октября 2003 г. № 131-ФЗ "Об общих принципах организации местного самоуправления в Российской Федерации";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- иных мероприятия, финансирование которых не предусмотрено местным бюджетом на соответствующий финансовый год, проводимые на основании нормативных правовых актов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 повлекшие дополнительные расходы местного бюджета.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2.3. Использование средств резервного фонда на цели, не предусмотренные настоящим Положением, не допускается.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65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Порядок выделения средств из резервного фонда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3.1. Бюджетные ассигнования резервного фонда в местном бюджете закреплены за главным распорядителем средств местного бюджета "Администрация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EF2A85" w:rsidRPr="00665AD5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области".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выделения средств из резервного фонда является распоряжение Главы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Успенского 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>сельсовета, в котором указываются размер средств, их получатель, вид (направление) расходов.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3.2. Для рассмотрения документов, предоставленных лицами, заинтересованными в получении средств из резервного фонда, создается Комиссия, состав которой  определен  настоящим Постановлением.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Порядок, сроки рассмотрения заявлений и размеры оказываемой материальной помощи определяются Положением о порядке оказания адресной помощи, утверждённым Постановлением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3.3. Получатели средств резервного фонда несут ответственность за целевое использование сре</w:t>
      </w:r>
      <w:proofErr w:type="gramStart"/>
      <w:r w:rsidRPr="00665AD5">
        <w:rPr>
          <w:rFonts w:ascii="Arial" w:eastAsia="Times New Roman" w:hAnsi="Arial" w:cs="Arial"/>
          <w:color w:val="000000"/>
          <w:sz w:val="24"/>
          <w:szCs w:val="24"/>
        </w:rPr>
        <w:t>дств в п</w:t>
      </w:r>
      <w:proofErr w:type="gramEnd"/>
      <w:r w:rsidRPr="00665AD5">
        <w:rPr>
          <w:rFonts w:ascii="Arial" w:eastAsia="Times New Roman" w:hAnsi="Arial" w:cs="Arial"/>
          <w:color w:val="000000"/>
          <w:sz w:val="24"/>
          <w:szCs w:val="24"/>
        </w:rPr>
        <w:t>орядке, установленном законодательством Российской Федерации.</w:t>
      </w: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</w:p>
    <w:p w:rsidR="00EA067F" w:rsidRPr="00665AD5" w:rsidRDefault="00EA067F" w:rsidP="00665A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</w:rPr>
      </w:pPr>
      <w:r w:rsidRPr="00665AD5">
        <w:rPr>
          <w:rFonts w:ascii="Arial" w:eastAsia="Times New Roman" w:hAnsi="Arial" w:cs="Arial"/>
          <w:b/>
          <w:bCs/>
          <w:color w:val="000000"/>
          <w:sz w:val="28"/>
          <w:szCs w:val="24"/>
        </w:rPr>
        <w:t>IV. Контроль расходования средств, полученных из резервного фонда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4.1. Начальник отдела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организует учет и осуществляет </w:t>
      </w:r>
      <w:proofErr w:type="gramStart"/>
      <w:r w:rsidRPr="00665AD5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целевым расходованием средств</w:t>
      </w:r>
    </w:p>
    <w:p w:rsidR="00EA067F" w:rsidRPr="00665AD5" w:rsidRDefault="00EA067F" w:rsidP="00665A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резервного фонда.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К обращению, указанному в пункте 3.2 настоящего Положения, прилагаются: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документы, послужившие основанием для обращения (при их наличии);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расчет размера предлагаемых для предоставления средств резервного фонда;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При необходимости, к указанному обращению прилагаются также иные документы, подтверждающие необходимость и неотложность осуществления 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4.2. Финансирование расходов из резервного фонда осуществляется с учётом исполнения доходной части бюджета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EA067F" w:rsidRPr="00665AD5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>За неисполнение или ненадлежащее исполнение порядка расходования резервного фонда, установленного настоящим Положением, ответственные должностные лица несут ответственность в соответствии с действующим законодательством Российской Федерации.</w:t>
      </w:r>
    </w:p>
    <w:p w:rsidR="00EA067F" w:rsidRPr="00192F71" w:rsidRDefault="00EA067F" w:rsidP="00665AD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4.3. Отчет об использовании бюджетных ассигнований резервного фонда Администрации </w:t>
      </w:r>
      <w:r w:rsidR="00192F71" w:rsidRPr="00665AD5">
        <w:rPr>
          <w:rFonts w:ascii="Arial" w:eastAsia="Times New Roman" w:hAnsi="Arial" w:cs="Arial"/>
          <w:color w:val="000000"/>
          <w:sz w:val="24"/>
          <w:szCs w:val="24"/>
        </w:rPr>
        <w:t>Успенского</w:t>
      </w:r>
      <w:r w:rsidRPr="00665AD5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прилагается к ежеквартальному и годовому отчетам об исполнении бюджета поселения за соответствующий финансовый год.</w:t>
      </w:r>
    </w:p>
    <w:p w:rsidR="00AF7E90" w:rsidRPr="00192F71" w:rsidRDefault="00235174" w:rsidP="00665AD5">
      <w:pPr>
        <w:jc w:val="both"/>
        <w:rPr>
          <w:rFonts w:ascii="Arial" w:hAnsi="Arial" w:cs="Arial"/>
          <w:sz w:val="24"/>
          <w:szCs w:val="24"/>
        </w:rPr>
      </w:pPr>
      <w:r w:rsidRPr="00192F71">
        <w:rPr>
          <w:rFonts w:ascii="Arial" w:hAnsi="Arial" w:cs="Arial"/>
          <w:sz w:val="24"/>
          <w:szCs w:val="24"/>
        </w:rPr>
        <w:t xml:space="preserve">   </w:t>
      </w:r>
    </w:p>
    <w:p w:rsidR="00235174" w:rsidRPr="00192F71" w:rsidRDefault="00235174" w:rsidP="00665AD5">
      <w:pPr>
        <w:jc w:val="both"/>
        <w:rPr>
          <w:rFonts w:ascii="Arial" w:hAnsi="Arial" w:cs="Arial"/>
          <w:sz w:val="24"/>
          <w:szCs w:val="24"/>
        </w:rPr>
      </w:pPr>
    </w:p>
    <w:p w:rsidR="00235174" w:rsidRDefault="00235174"/>
    <w:sectPr w:rsidR="00235174" w:rsidSect="00AF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297"/>
    <w:multiLevelType w:val="multilevel"/>
    <w:tmpl w:val="81A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D6AAB"/>
    <w:multiLevelType w:val="multilevel"/>
    <w:tmpl w:val="656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C4880"/>
    <w:multiLevelType w:val="multilevel"/>
    <w:tmpl w:val="58E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9740B"/>
    <w:multiLevelType w:val="multilevel"/>
    <w:tmpl w:val="5A4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A067F"/>
    <w:rsid w:val="000C5FE3"/>
    <w:rsid w:val="00192F71"/>
    <w:rsid w:val="00235174"/>
    <w:rsid w:val="005F1348"/>
    <w:rsid w:val="00665AD5"/>
    <w:rsid w:val="008F31FA"/>
    <w:rsid w:val="00AF7E90"/>
    <w:rsid w:val="00B76E95"/>
    <w:rsid w:val="00BB2995"/>
    <w:rsid w:val="00D05A3F"/>
    <w:rsid w:val="00DB58ED"/>
    <w:rsid w:val="00EA067F"/>
    <w:rsid w:val="00E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95"/>
  </w:style>
  <w:style w:type="paragraph" w:styleId="1">
    <w:name w:val="heading 1"/>
    <w:basedOn w:val="a"/>
    <w:link w:val="10"/>
    <w:uiPriority w:val="9"/>
    <w:qFormat/>
    <w:rsid w:val="00EA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067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351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067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351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B7CD-301A-4874-8B4F-EABBE312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</cp:lastModifiedBy>
  <cp:revision>5</cp:revision>
  <cp:lastPrinted>2020-11-02T12:02:00Z</cp:lastPrinted>
  <dcterms:created xsi:type="dcterms:W3CDTF">2020-09-29T05:45:00Z</dcterms:created>
  <dcterms:modified xsi:type="dcterms:W3CDTF">2020-11-02T12:02:00Z</dcterms:modified>
</cp:coreProperties>
</file>