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3B" w:rsidRPr="00ED1DAC" w:rsidRDefault="0010613B" w:rsidP="00ED1DAC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ED1DA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0613B" w:rsidRPr="00ED1DAC" w:rsidRDefault="0010613B" w:rsidP="00B12876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ED1DAC">
        <w:rPr>
          <w:rFonts w:ascii="Arial" w:hAnsi="Arial" w:cs="Arial"/>
          <w:b/>
          <w:bCs/>
          <w:sz w:val="32"/>
          <w:szCs w:val="32"/>
        </w:rPr>
        <w:t xml:space="preserve">АДМИНИСТРАЦИЯ УСПЕНСКОГО СЕЛЬСОВЕТА </w:t>
      </w:r>
      <w:r w:rsidRPr="00ED1DAC">
        <w:rPr>
          <w:rFonts w:ascii="Arial" w:hAnsi="Arial" w:cs="Arial"/>
          <w:b/>
          <w:bCs/>
          <w:sz w:val="32"/>
          <w:szCs w:val="32"/>
        </w:rPr>
        <w:br/>
        <w:t>КАСТОРЕНСКОГО РАЙОНА КУРСКОЙ ОБЛАСТИ</w:t>
      </w:r>
    </w:p>
    <w:p w:rsidR="0010613B" w:rsidRPr="00ED1DAC" w:rsidRDefault="0010613B" w:rsidP="00ED1DAC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ED1DA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0613B" w:rsidRPr="00ED1DAC" w:rsidRDefault="0010613B" w:rsidP="00ED1DAC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 октября</w:t>
      </w:r>
      <w:r w:rsidRPr="00ED1DAC">
        <w:rPr>
          <w:rFonts w:ascii="Arial" w:hAnsi="Arial" w:cs="Arial"/>
          <w:b/>
          <w:bCs/>
          <w:sz w:val="32"/>
          <w:szCs w:val="32"/>
        </w:rPr>
        <w:t xml:space="preserve"> 2017 года № </w:t>
      </w:r>
      <w:r>
        <w:rPr>
          <w:rFonts w:ascii="Arial" w:hAnsi="Arial" w:cs="Arial"/>
          <w:b/>
          <w:bCs/>
          <w:sz w:val="32"/>
          <w:szCs w:val="32"/>
        </w:rPr>
        <w:t>48</w:t>
      </w: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A73E9E">
        <w:rPr>
          <w:rFonts w:ascii="Arial" w:hAnsi="Arial" w:cs="Arial"/>
          <w:b/>
          <w:bCs/>
          <w:sz w:val="32"/>
          <w:szCs w:val="32"/>
        </w:rPr>
        <w:t>Об утверждении границ прилегающих</w:t>
      </w:r>
      <w:r w:rsidRPr="00A73E9E">
        <w:rPr>
          <w:rFonts w:ascii="Arial" w:hAnsi="Arial" w:cs="Arial"/>
          <w:sz w:val="32"/>
          <w:szCs w:val="32"/>
        </w:rPr>
        <w:t xml:space="preserve"> </w:t>
      </w:r>
      <w:r w:rsidRPr="00A73E9E">
        <w:rPr>
          <w:rFonts w:ascii="Arial" w:hAnsi="Arial" w:cs="Arial"/>
          <w:b/>
          <w:bCs/>
          <w:sz w:val="32"/>
          <w:szCs w:val="32"/>
        </w:rPr>
        <w:t>к организациям и объектам территорий, на которых не допускается розничная продажа алкогольной продукции</w:t>
      </w:r>
      <w:r w:rsidRPr="00A73E9E">
        <w:rPr>
          <w:rFonts w:ascii="Arial" w:hAnsi="Arial" w:cs="Arial"/>
          <w:sz w:val="32"/>
          <w:szCs w:val="32"/>
        </w:rPr>
        <w:t xml:space="preserve"> </w:t>
      </w:r>
      <w:r w:rsidRPr="00A73E9E">
        <w:rPr>
          <w:rFonts w:ascii="Arial" w:hAnsi="Arial" w:cs="Arial"/>
          <w:b/>
          <w:bCs/>
          <w:sz w:val="32"/>
          <w:szCs w:val="32"/>
        </w:rPr>
        <w:t>и розничная продажа алкогольной продукции</w:t>
      </w:r>
      <w:r w:rsidRPr="00A73E9E">
        <w:rPr>
          <w:rFonts w:ascii="Arial" w:hAnsi="Arial" w:cs="Arial"/>
          <w:sz w:val="32"/>
          <w:szCs w:val="32"/>
        </w:rPr>
        <w:t xml:space="preserve"> </w:t>
      </w:r>
      <w:r w:rsidRPr="00A73E9E">
        <w:rPr>
          <w:rFonts w:ascii="Arial" w:hAnsi="Arial" w:cs="Arial"/>
          <w:b/>
          <w:bCs/>
          <w:sz w:val="32"/>
          <w:szCs w:val="32"/>
        </w:rPr>
        <w:t>при оказании услуг общественного питания</w:t>
      </w:r>
    </w:p>
    <w:p w:rsidR="0010613B" w:rsidRPr="00A73E9E" w:rsidRDefault="0010613B" w:rsidP="00A73E9E">
      <w:pPr>
        <w:pStyle w:val="NormalWeb"/>
        <w:spacing w:after="0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7"/>
          <w:szCs w:val="27"/>
        </w:rPr>
        <w:t xml:space="preserve">          </w:t>
      </w:r>
      <w:r>
        <w:rPr>
          <w:rFonts w:ascii="Arial" w:hAnsi="Arial" w:cs="Arial"/>
        </w:rPr>
        <w:t xml:space="preserve"> 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 xml:space="preserve">   В соответствии с Федеральным законом от 22.11.1995 г. 171-ФЗ «О государственном регулировании производства и оборота этилового спирта, алкогольной и спиртосодержащей продукции», </w:t>
      </w:r>
      <w:r w:rsidRPr="00A73E9E">
        <w:rPr>
          <w:rFonts w:ascii="Arial" w:hAnsi="Arial" w:cs="Arial"/>
          <w:color w:val="333333"/>
        </w:rPr>
        <w:t>Федеральным законом от 29.07.2017 N 278-ФЗ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Федерации»</w:t>
      </w:r>
      <w:r w:rsidRPr="00A73E9E">
        <w:rPr>
          <w:rFonts w:ascii="Arial" w:hAnsi="Arial" w:cs="Arial"/>
        </w:rPr>
        <w:t xml:space="preserve"> и во исполнение постановления Правительства Российской Федерации от 27.12.2012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Администрация Успенского сельсовета Касторенского района Курской области ПОСТАНОВЛЯЕТ: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>1. Установить, что на территории Успенского сельсовета Касторенского района Курской области розничная продажа алкогольной продукции и розничная продажа алкогольной продукции при оказании услуг общественного питания не допускаются на территориях, прилегающих: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bookmarkStart w:id="0" w:name="P858"/>
      <w:bookmarkEnd w:id="0"/>
      <w:r w:rsidRPr="00A73E9E">
        <w:rPr>
          <w:rFonts w:ascii="Arial" w:hAnsi="Arial" w:cs="Arial"/>
          <w:color w:val="000000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bookmarkStart w:id="1" w:name="P859"/>
      <w:bookmarkEnd w:id="1"/>
      <w:r w:rsidRPr="00A73E9E">
        <w:rPr>
          <w:rFonts w:ascii="Arial" w:hAnsi="Arial" w:cs="Arial"/>
          <w:color w:val="000000"/>
        </w:rPr>
        <w:t>- 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>- к боевым позициям войск, полигонам, узлам связи, к расположениям воинских частей, к специальным технологическим комплексам, к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 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bookmarkStart w:id="2" w:name="P851"/>
      <w:bookmarkEnd w:id="2"/>
      <w:r w:rsidRPr="00A73E9E">
        <w:rPr>
          <w:rFonts w:ascii="Arial" w:hAnsi="Arial" w:cs="Arial"/>
          <w:color w:val="000000"/>
        </w:rPr>
        <w:t>- к вокзалам, к аэропортам;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bookmarkStart w:id="3" w:name="P852"/>
      <w:bookmarkEnd w:id="3"/>
      <w:r w:rsidRPr="00A73E9E">
        <w:rPr>
          <w:rFonts w:ascii="Arial" w:hAnsi="Arial" w:cs="Arial"/>
          <w:color w:val="000000"/>
        </w:rPr>
        <w:t xml:space="preserve">- к местам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5" w:history="1">
        <w:r w:rsidRPr="00A73E9E">
          <w:rPr>
            <w:rStyle w:val="Hyperlink"/>
            <w:rFonts w:ascii="Arial" w:hAnsi="Arial" w:cs="Arial"/>
          </w:rPr>
          <w:t>порядке</w:t>
        </w:r>
      </w:hyperlink>
      <w:r w:rsidRPr="00A73E9E">
        <w:rPr>
          <w:rFonts w:ascii="Arial" w:hAnsi="Arial" w:cs="Arial"/>
          <w:color w:val="000000"/>
        </w:rPr>
        <w:t>, установленном Правительством Российской Федерации.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73E9E">
        <w:rPr>
          <w:rFonts w:ascii="Arial" w:hAnsi="Arial" w:cs="Arial"/>
        </w:rPr>
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питания, установленный </w:t>
      </w:r>
      <w:hyperlink w:anchor="P856#P856" w:history="1">
        <w:r w:rsidRPr="00A73E9E">
          <w:rPr>
            <w:rStyle w:val="Hyperlink"/>
            <w:rFonts w:ascii="Arial" w:hAnsi="Arial" w:cs="Arial"/>
          </w:rPr>
          <w:t>абзацами вторым</w:t>
        </w:r>
      </w:hyperlink>
      <w:r w:rsidRPr="00A73E9E">
        <w:rPr>
          <w:rFonts w:ascii="Arial" w:hAnsi="Arial" w:cs="Arial"/>
        </w:rPr>
        <w:t xml:space="preserve"> - </w:t>
      </w:r>
      <w:hyperlink w:anchor="P858#P858" w:history="1">
        <w:r w:rsidRPr="00A73E9E">
          <w:rPr>
            <w:rStyle w:val="Hyperlink"/>
            <w:rFonts w:ascii="Arial" w:hAnsi="Arial" w:cs="Arial"/>
          </w:rPr>
          <w:t>четвертым</w:t>
        </w:r>
      </w:hyperlink>
      <w:r w:rsidRPr="00A73E9E">
        <w:rPr>
          <w:rFonts w:ascii="Arial" w:hAnsi="Arial" w:cs="Arial"/>
        </w:rPr>
        <w:t xml:space="preserve"> настоящего 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деятельности;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73E9E">
        <w:rPr>
          <w:rFonts w:ascii="Arial" w:hAnsi="Arial" w:cs="Arial"/>
        </w:rPr>
        <w:t>2. Утвердить перечень организаций и объектов, расположенных на территории Успенского сельсовета Касторенского района Курской области,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№ 1.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73E9E">
        <w:rPr>
          <w:rFonts w:ascii="Arial" w:hAnsi="Arial" w:cs="Arial"/>
        </w:rPr>
        <w:t>3. Определить способ расчета расстояния от организаций и (или) объектов, указанных в приложении № 1, до границ прилегающих территорий «по радиусу» (кратчайшее расстояние по прямой)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(или) объекты, указанные в приложении № 1.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>4. Установить, что при определении границ прилегающей территории до предприятий розничной торговли и общественного питания, осуществляющих розничную продажу алкогольной продукции и розничную продажу алкогольной продукции при оказании услуг общественного питания, минимальное расстояние должно составлять: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 xml:space="preserve">- от зданий, строений, сооружений, помещений,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smartTag w:uri="urn:schemas-microsoft-com:office:smarttags" w:element="metricconverter">
        <w:smartTagPr>
          <w:attr w:name="ProductID" w:val="50 метров"/>
        </w:smartTagPr>
        <w:r w:rsidRPr="00A73E9E">
          <w:rPr>
            <w:rFonts w:ascii="Arial" w:hAnsi="Arial" w:cs="Arial"/>
          </w:rPr>
          <w:t>50 метров</w:t>
        </w:r>
      </w:smartTag>
      <w:r w:rsidRPr="00A73E9E">
        <w:rPr>
          <w:rFonts w:ascii="Arial" w:hAnsi="Arial" w:cs="Arial"/>
        </w:rPr>
        <w:t>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 xml:space="preserve">- от зданий, строений, сооружений, помещений, находящимся во владении и (или) пользовании организаций, осуществляющих обучение несовершеннолетних – </w:t>
      </w:r>
      <w:smartTag w:uri="urn:schemas-microsoft-com:office:smarttags" w:element="metricconverter">
        <w:smartTagPr>
          <w:attr w:name="ProductID" w:val="50 метров"/>
        </w:smartTagPr>
        <w:r w:rsidRPr="00A73E9E">
          <w:rPr>
            <w:rFonts w:ascii="Arial" w:hAnsi="Arial" w:cs="Arial"/>
            <w:color w:val="000000"/>
          </w:rPr>
          <w:t>50 метров</w:t>
        </w:r>
      </w:smartTag>
      <w:r w:rsidRPr="00A73E9E">
        <w:rPr>
          <w:rFonts w:ascii="Arial" w:hAnsi="Arial" w:cs="Arial"/>
          <w:color w:val="000000"/>
        </w:rPr>
        <w:t>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 xml:space="preserve">- от зданий, строений, сооружений, помещений,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</w:t>
      </w:r>
      <w:smartTag w:uri="urn:schemas-microsoft-com:office:smarttags" w:element="metricconverter">
        <w:smartTagPr>
          <w:attr w:name="ProductID" w:val="50 метров"/>
        </w:smartTagPr>
        <w:r w:rsidRPr="00A73E9E">
          <w:rPr>
            <w:rFonts w:ascii="Arial" w:hAnsi="Arial" w:cs="Arial"/>
            <w:color w:val="000000"/>
          </w:rPr>
          <w:t>50 метров</w:t>
        </w:r>
      </w:smartTag>
      <w:r w:rsidRPr="00A73E9E">
        <w:rPr>
          <w:rFonts w:ascii="Arial" w:hAnsi="Arial" w:cs="Arial"/>
          <w:color w:val="000000"/>
        </w:rPr>
        <w:t>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 xml:space="preserve">- от спортивных сооружений, которые являются объектами недвижимости и права на которые зарегистрированы в установленном порядке – </w:t>
      </w:r>
      <w:smartTag w:uri="urn:schemas-microsoft-com:office:smarttags" w:element="metricconverter">
        <w:smartTagPr>
          <w:attr w:name="ProductID" w:val="50 метров"/>
        </w:smartTagPr>
        <w:r w:rsidRPr="00A73E9E">
          <w:rPr>
            <w:rFonts w:ascii="Arial" w:hAnsi="Arial" w:cs="Arial"/>
            <w:color w:val="000000"/>
          </w:rPr>
          <w:t>50 метров</w:t>
        </w:r>
      </w:smartTag>
      <w:r w:rsidRPr="00A73E9E">
        <w:rPr>
          <w:rFonts w:ascii="Arial" w:hAnsi="Arial" w:cs="Arial"/>
          <w:color w:val="000000"/>
        </w:rPr>
        <w:t>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 xml:space="preserve">- от 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а так же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</w:t>
      </w:r>
      <w:smartTag w:uri="urn:schemas-microsoft-com:office:smarttags" w:element="metricconverter">
        <w:smartTagPr>
          <w:attr w:name="ProductID" w:val="50 метров"/>
        </w:smartTagPr>
        <w:r w:rsidRPr="00A73E9E">
          <w:rPr>
            <w:rFonts w:ascii="Arial" w:hAnsi="Arial" w:cs="Arial"/>
            <w:color w:val="000000"/>
          </w:rPr>
          <w:t>50 метров</w:t>
        </w:r>
      </w:smartTag>
      <w:r w:rsidRPr="00A73E9E">
        <w:rPr>
          <w:rFonts w:ascii="Arial" w:hAnsi="Arial" w:cs="Arial"/>
          <w:color w:val="000000"/>
        </w:rPr>
        <w:t>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 xml:space="preserve">- от вокзалов, аэропортов – </w:t>
      </w:r>
      <w:smartTag w:uri="urn:schemas-microsoft-com:office:smarttags" w:element="metricconverter">
        <w:smartTagPr>
          <w:attr w:name="ProductID" w:val="50 метров"/>
        </w:smartTagPr>
        <w:r w:rsidRPr="00A73E9E">
          <w:rPr>
            <w:rFonts w:ascii="Arial" w:hAnsi="Arial" w:cs="Arial"/>
            <w:color w:val="000000"/>
          </w:rPr>
          <w:t>50 метров</w:t>
        </w:r>
      </w:smartTag>
      <w:r w:rsidRPr="00A73E9E">
        <w:rPr>
          <w:rFonts w:ascii="Arial" w:hAnsi="Arial" w:cs="Arial"/>
          <w:color w:val="000000"/>
        </w:rPr>
        <w:t xml:space="preserve"> ;</w:t>
      </w:r>
    </w:p>
    <w:p w:rsidR="0010613B" w:rsidRPr="00A73E9E" w:rsidRDefault="0010613B" w:rsidP="00A73E9E">
      <w:pPr>
        <w:pStyle w:val="NormalWeb"/>
        <w:spacing w:before="238" w:beforeAutospacing="0" w:after="0"/>
        <w:ind w:firstLine="539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 xml:space="preserve">- от мест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6" w:history="1">
        <w:r w:rsidRPr="00A73E9E">
          <w:rPr>
            <w:rStyle w:val="Hyperlink"/>
            <w:rFonts w:ascii="Arial" w:hAnsi="Arial" w:cs="Arial"/>
          </w:rPr>
          <w:t>порядке</w:t>
        </w:r>
      </w:hyperlink>
      <w:r w:rsidRPr="00A73E9E">
        <w:rPr>
          <w:rFonts w:ascii="Arial" w:hAnsi="Arial" w:cs="Arial"/>
          <w:color w:val="000000"/>
        </w:rPr>
        <w:t xml:space="preserve">, установленном Правительством Российской Федерации – </w:t>
      </w:r>
      <w:smartTag w:uri="urn:schemas-microsoft-com:office:smarttags" w:element="metricconverter">
        <w:smartTagPr>
          <w:attr w:name="ProductID" w:val="50 метров"/>
        </w:smartTagPr>
        <w:r w:rsidRPr="00A73E9E">
          <w:rPr>
            <w:rFonts w:ascii="Arial" w:hAnsi="Arial" w:cs="Arial"/>
            <w:color w:val="000000"/>
          </w:rPr>
          <w:t>50 метров</w:t>
        </w:r>
      </w:smartTag>
      <w:r w:rsidRPr="00A73E9E">
        <w:rPr>
          <w:rFonts w:ascii="Arial" w:hAnsi="Arial" w:cs="Arial"/>
          <w:color w:val="000000"/>
        </w:rPr>
        <w:t>.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>Максимальное значение расстояния от организаций и объектов, расположенных на территории Успенского сельсовета Касторенского района Курской области,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питания, согласно приложению № 1, до границ прилегающих территорий, не может превышать минимальное значение указанного расстояния более чем на 30 процентов.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>5. Утвердить границы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согласно Приложения № 2.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 xml:space="preserve">6. Постановление Администрации Успенского сельсовета Касторенского района Курской области от 15.04.2013г. № 11 «Об утверждении границ прилегающих к организациям и объектам территорий, на которых не допускается розничная продажа алкогольной продукции» считать утратившим силу. 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>7. Обнародовать настоящее постановление на информационных стендах и разместить на официальном сайте Успенского сельсовета Касторенского района Курской области в сети интернет.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 xml:space="preserve">8. Контроль за исполнением настоящего постановления оставляю за собой. 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 xml:space="preserve">Глава 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</w:rPr>
        <w:t>Успенского сельсовета</w:t>
      </w:r>
      <w:r>
        <w:rPr>
          <w:rFonts w:ascii="Arial" w:hAnsi="Arial" w:cs="Arial"/>
        </w:rPr>
        <w:t xml:space="preserve">                                                        </w:t>
      </w:r>
      <w:r w:rsidRPr="00A73E9E">
        <w:rPr>
          <w:rFonts w:ascii="Arial" w:hAnsi="Arial" w:cs="Arial"/>
        </w:rPr>
        <w:t xml:space="preserve"> В.В.Кудрявцев 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>Приложение №1</w:t>
      </w: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>к постановлению администрации</w:t>
      </w: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>Успенского сельсовета</w:t>
      </w: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>Касторенского района</w:t>
      </w: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>Курской области</w:t>
      </w: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 xml:space="preserve">от 25.10.2017 г. №48 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</w:rPr>
      </w:pPr>
      <w:r w:rsidRPr="00A73E9E">
        <w:rPr>
          <w:rFonts w:ascii="Arial" w:hAnsi="Arial" w:cs="Arial"/>
        </w:rPr>
        <w:t>Перечень организаций и объектов, расположенных на территории</w:t>
      </w: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</w:rPr>
      </w:pPr>
      <w:r w:rsidRPr="00A73E9E">
        <w:rPr>
          <w:rFonts w:ascii="Arial" w:hAnsi="Arial" w:cs="Arial"/>
        </w:rPr>
        <w:t xml:space="preserve">Успенского сельсовета Касторенкого района Курской области,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3"/>
        <w:gridCol w:w="5107"/>
        <w:gridCol w:w="3885"/>
      </w:tblGrid>
      <w:tr w:rsidR="0010613B" w:rsidRPr="00A73E9E" w:rsidTr="00A73E9E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3B" w:rsidRPr="00A73E9E" w:rsidRDefault="0010613B">
            <w:pPr>
              <w:pStyle w:val="NormalWeb"/>
              <w:jc w:val="center"/>
              <w:rPr>
                <w:rFonts w:ascii="Arial" w:hAnsi="Arial" w:cs="Arial"/>
              </w:rPr>
            </w:pPr>
            <w:r w:rsidRPr="00A73E9E">
              <w:rPr>
                <w:rFonts w:ascii="Arial" w:hAnsi="Arial" w:cs="Arial"/>
              </w:rPr>
              <w:t>№ п/п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3B" w:rsidRPr="00A73E9E" w:rsidRDefault="0010613B">
            <w:pPr>
              <w:pStyle w:val="NormalWeb"/>
              <w:jc w:val="center"/>
              <w:rPr>
                <w:rFonts w:ascii="Arial" w:hAnsi="Arial" w:cs="Arial"/>
              </w:rPr>
            </w:pPr>
            <w:r w:rsidRPr="00A73E9E">
              <w:rPr>
                <w:rFonts w:ascii="Arial" w:hAnsi="Arial" w:cs="Arial"/>
              </w:rPr>
              <w:t>Наименование организации (объекта)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13B" w:rsidRPr="00A73E9E" w:rsidRDefault="0010613B">
            <w:pPr>
              <w:pStyle w:val="NormalWeb"/>
              <w:jc w:val="center"/>
              <w:rPr>
                <w:rFonts w:ascii="Arial" w:hAnsi="Arial" w:cs="Arial"/>
              </w:rPr>
            </w:pPr>
            <w:r w:rsidRPr="00A73E9E">
              <w:rPr>
                <w:rFonts w:ascii="Arial" w:hAnsi="Arial" w:cs="Arial"/>
              </w:rPr>
              <w:t>Адрес место нахождения</w:t>
            </w:r>
          </w:p>
        </w:tc>
      </w:tr>
      <w:tr w:rsidR="0010613B" w:rsidRPr="00A73E9E" w:rsidTr="00A73E9E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3B" w:rsidRPr="00A73E9E" w:rsidRDefault="0010613B">
            <w:pPr>
              <w:pStyle w:val="NormalWeb"/>
              <w:jc w:val="center"/>
              <w:rPr>
                <w:rFonts w:ascii="Arial" w:hAnsi="Arial" w:cs="Arial"/>
              </w:rPr>
            </w:pPr>
            <w:r w:rsidRPr="00A73E9E">
              <w:rPr>
                <w:rFonts w:ascii="Arial" w:hAnsi="Arial" w:cs="Arial"/>
              </w:rPr>
              <w:t>1.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3B" w:rsidRPr="00A73E9E" w:rsidRDefault="0010613B">
            <w:pPr>
              <w:pStyle w:val="NormalWeb"/>
              <w:rPr>
                <w:rFonts w:ascii="Arial" w:hAnsi="Arial" w:cs="Arial"/>
              </w:rPr>
            </w:pPr>
            <w:r w:rsidRPr="00A73E9E">
              <w:rPr>
                <w:rFonts w:ascii="Arial" w:hAnsi="Arial" w:cs="Arial"/>
              </w:rPr>
              <w:t>МКОУ «Успенская СОШ»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13B" w:rsidRPr="00A73E9E" w:rsidRDefault="0010613B">
            <w:pPr>
              <w:pStyle w:val="NormalWeb"/>
              <w:rPr>
                <w:rFonts w:ascii="Arial" w:hAnsi="Arial" w:cs="Arial"/>
              </w:rPr>
            </w:pPr>
            <w:r w:rsidRPr="00A73E9E">
              <w:rPr>
                <w:rFonts w:ascii="Arial" w:hAnsi="Arial" w:cs="Arial"/>
              </w:rPr>
              <w:t xml:space="preserve">306712, Курская область, Касторенкий район, с.Успенка, ул. Комсомольская, д.2 </w:t>
            </w:r>
          </w:p>
        </w:tc>
      </w:tr>
      <w:tr w:rsidR="0010613B" w:rsidRPr="00A73E9E" w:rsidTr="00A73E9E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3B" w:rsidRPr="00A73E9E" w:rsidRDefault="0010613B">
            <w:pPr>
              <w:pStyle w:val="NormalWeb"/>
              <w:jc w:val="center"/>
              <w:rPr>
                <w:rFonts w:ascii="Arial" w:hAnsi="Arial" w:cs="Arial"/>
              </w:rPr>
            </w:pPr>
            <w:r w:rsidRPr="00A73E9E">
              <w:rPr>
                <w:rFonts w:ascii="Arial" w:hAnsi="Arial" w:cs="Arial"/>
              </w:rPr>
              <w:t>3.</w:t>
            </w:r>
          </w:p>
        </w:tc>
        <w:tc>
          <w:tcPr>
            <w:tcW w:w="4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3B" w:rsidRPr="00A73E9E" w:rsidRDefault="0010613B">
            <w:pPr>
              <w:pStyle w:val="NormalWeb"/>
              <w:rPr>
                <w:rFonts w:ascii="Arial" w:hAnsi="Arial" w:cs="Arial"/>
              </w:rPr>
            </w:pPr>
            <w:r w:rsidRPr="00A73E9E">
              <w:rPr>
                <w:rFonts w:ascii="Arial" w:hAnsi="Arial" w:cs="Arial"/>
              </w:rPr>
              <w:t>Успенский ФАП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0613B" w:rsidRPr="00A73E9E" w:rsidRDefault="0010613B">
            <w:pPr>
              <w:pStyle w:val="NormalWeb"/>
              <w:rPr>
                <w:rFonts w:ascii="Arial" w:hAnsi="Arial" w:cs="Arial"/>
              </w:rPr>
            </w:pPr>
            <w:r w:rsidRPr="00A73E9E">
              <w:rPr>
                <w:rFonts w:ascii="Arial" w:hAnsi="Arial" w:cs="Arial"/>
              </w:rPr>
              <w:t>306712, Курская область, Касторенкий район, с.Успенка, ул. Комсомольская, д.2</w:t>
            </w:r>
          </w:p>
        </w:tc>
      </w:tr>
    </w:tbl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>Приложение №2</w:t>
      </w: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>к постановлению администрации</w:t>
      </w: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>Успенского сельсовета</w:t>
      </w: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>Касторенского района</w:t>
      </w:r>
    </w:p>
    <w:p w:rsidR="0010613B" w:rsidRPr="00A73E9E" w:rsidRDefault="0010613B" w:rsidP="00A73E9E">
      <w:pPr>
        <w:pStyle w:val="NormalWeb"/>
        <w:spacing w:after="0"/>
        <w:jc w:val="right"/>
        <w:rPr>
          <w:rFonts w:ascii="Arial" w:hAnsi="Arial" w:cs="Arial"/>
        </w:rPr>
      </w:pPr>
      <w:r w:rsidRPr="00A73E9E">
        <w:rPr>
          <w:rFonts w:ascii="Arial" w:hAnsi="Arial" w:cs="Arial"/>
        </w:rPr>
        <w:t xml:space="preserve">от 25.10.2017 г.№48 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A73E9E">
        <w:rPr>
          <w:rFonts w:ascii="Arial" w:hAnsi="Arial" w:cs="Arial"/>
          <w:b/>
          <w:bCs/>
          <w:sz w:val="28"/>
          <w:szCs w:val="28"/>
        </w:rPr>
        <w:t>Схемы границ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</w:rPr>
      </w:pPr>
      <w:r w:rsidRPr="00A73E9E">
        <w:rPr>
          <w:rFonts w:ascii="Arial" w:hAnsi="Arial" w:cs="Arial"/>
        </w:rPr>
        <w:t>Схема границ не допускающих розничной продажи алкогольной продукции и розничной продажи алкогольной продукции при оказании услуг общественного питания МКОУ «Успенская СОШ»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jc w:val="center"/>
        <w:rPr>
          <w:rFonts w:ascii="Arial" w:hAnsi="Arial" w:cs="Arial"/>
        </w:rPr>
      </w:pPr>
      <w:r w:rsidRPr="00A73E9E">
        <w:rPr>
          <w:rFonts w:ascii="Arial" w:hAnsi="Arial" w:cs="Arial"/>
        </w:rPr>
        <w:t xml:space="preserve">Схема границ не допускающих розничной продажи алкогольной продукции и розничной продажи алкогольной продукции при оказании услуг общественного питания Успенский ФАП </w:t>
      </w: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A73E9E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7B5DBE">
      <w:pPr>
        <w:spacing w:beforeAutospacing="1" w:afterAutospacing="1"/>
        <w:rPr>
          <w:rFonts w:ascii="Arial" w:hAnsi="Arial" w:cs="Arial"/>
        </w:rPr>
      </w:pPr>
    </w:p>
    <w:p w:rsidR="0010613B" w:rsidRPr="00A73E9E" w:rsidRDefault="0010613B" w:rsidP="00B12876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B12876">
      <w:pPr>
        <w:pStyle w:val="NormalWeb"/>
        <w:spacing w:after="0"/>
        <w:rPr>
          <w:rFonts w:ascii="Arial" w:hAnsi="Arial" w:cs="Arial"/>
        </w:rPr>
      </w:pPr>
      <w:r w:rsidRPr="00A73E9E">
        <w:rPr>
          <w:rFonts w:ascii="Arial" w:hAnsi="Arial" w:cs="Arial"/>
          <w:color w:val="000000"/>
        </w:rPr>
        <w:t xml:space="preserve"> </w:t>
      </w:r>
    </w:p>
    <w:p w:rsidR="0010613B" w:rsidRPr="00A73E9E" w:rsidRDefault="0010613B" w:rsidP="00ED1DAC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613B" w:rsidRPr="00A73E9E" w:rsidRDefault="0010613B" w:rsidP="00ED1DAC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 w:rsidP="00B12876">
      <w:pPr>
        <w:pStyle w:val="NormalWeb"/>
        <w:spacing w:after="0"/>
        <w:rPr>
          <w:rFonts w:ascii="Arial" w:hAnsi="Arial" w:cs="Arial"/>
        </w:rPr>
      </w:pPr>
    </w:p>
    <w:p w:rsidR="0010613B" w:rsidRPr="00A73E9E" w:rsidRDefault="0010613B">
      <w:pPr>
        <w:rPr>
          <w:rFonts w:ascii="Arial" w:hAnsi="Arial" w:cs="Arial"/>
        </w:rPr>
      </w:pPr>
      <w:r w:rsidRPr="00A73E9E">
        <w:rPr>
          <w:rFonts w:ascii="Arial" w:hAnsi="Arial" w:cs="Arial"/>
          <w:b/>
        </w:rPr>
        <w:t xml:space="preserve">   </w:t>
      </w:r>
    </w:p>
    <w:sectPr w:rsidR="0010613B" w:rsidRPr="00A73E9E" w:rsidSect="00F5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BF8"/>
    <w:multiLevelType w:val="multilevel"/>
    <w:tmpl w:val="7F48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771976"/>
    <w:multiLevelType w:val="multilevel"/>
    <w:tmpl w:val="E7A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5928A5"/>
    <w:multiLevelType w:val="hybridMultilevel"/>
    <w:tmpl w:val="639E1B54"/>
    <w:lvl w:ilvl="0" w:tplc="036CA8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24145E66"/>
    <w:multiLevelType w:val="multilevel"/>
    <w:tmpl w:val="6F3E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302232"/>
    <w:multiLevelType w:val="multilevel"/>
    <w:tmpl w:val="3682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527331"/>
    <w:multiLevelType w:val="multilevel"/>
    <w:tmpl w:val="FF8EB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780CC6"/>
    <w:multiLevelType w:val="multilevel"/>
    <w:tmpl w:val="4E0C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083C99"/>
    <w:multiLevelType w:val="multilevel"/>
    <w:tmpl w:val="EA76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CF5D81"/>
    <w:multiLevelType w:val="hybridMultilevel"/>
    <w:tmpl w:val="639E1B54"/>
    <w:lvl w:ilvl="0" w:tplc="036CA8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5C696D5D"/>
    <w:multiLevelType w:val="multilevel"/>
    <w:tmpl w:val="8A9CE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9C78D8"/>
    <w:multiLevelType w:val="multilevel"/>
    <w:tmpl w:val="9254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066467"/>
    <w:multiLevelType w:val="multilevel"/>
    <w:tmpl w:val="1952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5B6DCD"/>
    <w:multiLevelType w:val="hybridMultilevel"/>
    <w:tmpl w:val="FDB0D936"/>
    <w:lvl w:ilvl="0" w:tplc="F606D7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6DE5338B"/>
    <w:multiLevelType w:val="multilevel"/>
    <w:tmpl w:val="33F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F232FC"/>
    <w:multiLevelType w:val="multilevel"/>
    <w:tmpl w:val="6D6E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9422B3"/>
    <w:multiLevelType w:val="multilevel"/>
    <w:tmpl w:val="D3DA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4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E83"/>
    <w:rsid w:val="000557DC"/>
    <w:rsid w:val="00076ECF"/>
    <w:rsid w:val="0010613B"/>
    <w:rsid w:val="00130421"/>
    <w:rsid w:val="00142E87"/>
    <w:rsid w:val="001F02BB"/>
    <w:rsid w:val="00226F78"/>
    <w:rsid w:val="00294054"/>
    <w:rsid w:val="002966D2"/>
    <w:rsid w:val="002E3A50"/>
    <w:rsid w:val="00344691"/>
    <w:rsid w:val="003F1EC1"/>
    <w:rsid w:val="004D480F"/>
    <w:rsid w:val="004E6BE5"/>
    <w:rsid w:val="005070F9"/>
    <w:rsid w:val="00523E64"/>
    <w:rsid w:val="00577C7E"/>
    <w:rsid w:val="00597871"/>
    <w:rsid w:val="005A7BFD"/>
    <w:rsid w:val="005E04CC"/>
    <w:rsid w:val="005E4302"/>
    <w:rsid w:val="005E7BCC"/>
    <w:rsid w:val="00613D57"/>
    <w:rsid w:val="006748CB"/>
    <w:rsid w:val="00687762"/>
    <w:rsid w:val="006B6C8B"/>
    <w:rsid w:val="0070321A"/>
    <w:rsid w:val="0074288F"/>
    <w:rsid w:val="00762EF1"/>
    <w:rsid w:val="007B5DBE"/>
    <w:rsid w:val="007C22C6"/>
    <w:rsid w:val="007D3421"/>
    <w:rsid w:val="007D5DB1"/>
    <w:rsid w:val="007E67D7"/>
    <w:rsid w:val="00816B26"/>
    <w:rsid w:val="0082106B"/>
    <w:rsid w:val="00826920"/>
    <w:rsid w:val="00853DC7"/>
    <w:rsid w:val="00880B87"/>
    <w:rsid w:val="008B063A"/>
    <w:rsid w:val="008B780C"/>
    <w:rsid w:val="00900EFB"/>
    <w:rsid w:val="009707C9"/>
    <w:rsid w:val="009B4A63"/>
    <w:rsid w:val="00A22276"/>
    <w:rsid w:val="00A44363"/>
    <w:rsid w:val="00A73E9E"/>
    <w:rsid w:val="00A96DB0"/>
    <w:rsid w:val="00AA084A"/>
    <w:rsid w:val="00AC7F5B"/>
    <w:rsid w:val="00B10007"/>
    <w:rsid w:val="00B12876"/>
    <w:rsid w:val="00B36763"/>
    <w:rsid w:val="00B63770"/>
    <w:rsid w:val="00BC46EE"/>
    <w:rsid w:val="00C16050"/>
    <w:rsid w:val="00C53C4D"/>
    <w:rsid w:val="00C702F3"/>
    <w:rsid w:val="00CD1308"/>
    <w:rsid w:val="00D02FD3"/>
    <w:rsid w:val="00D44D46"/>
    <w:rsid w:val="00D86D3A"/>
    <w:rsid w:val="00DA0963"/>
    <w:rsid w:val="00DA2DD6"/>
    <w:rsid w:val="00E350C7"/>
    <w:rsid w:val="00E35D0F"/>
    <w:rsid w:val="00E428C6"/>
    <w:rsid w:val="00ED1DAC"/>
    <w:rsid w:val="00F11652"/>
    <w:rsid w:val="00F11A16"/>
    <w:rsid w:val="00F33E83"/>
    <w:rsid w:val="00F5517F"/>
    <w:rsid w:val="00F57DC3"/>
    <w:rsid w:val="00F66BE0"/>
    <w:rsid w:val="00F7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6B26"/>
    <w:pPr>
      <w:keepNext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rFonts w:cs="Times New Roman"/>
      <w:color w:val="0000FF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Times New Roman"/>
      <w:b/>
      <w:kern w:val="28"/>
      <w:sz w:val="32"/>
    </w:rPr>
  </w:style>
  <w:style w:type="character" w:styleId="Strong">
    <w:name w:val="Strong"/>
    <w:basedOn w:val="DefaultParagraphFont"/>
    <w:uiPriority w:val="99"/>
    <w:qFormat/>
    <w:rsid w:val="00816B2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16B26"/>
    <w:rPr>
      <w:rFonts w:cs="Times New Roman"/>
      <w:i/>
    </w:rPr>
  </w:style>
  <w:style w:type="paragraph" w:styleId="NoSpacing">
    <w:name w:val="No Spacing"/>
    <w:uiPriority w:val="99"/>
    <w:qFormat/>
    <w:rsid w:val="00816B26"/>
    <w:rPr>
      <w:sz w:val="28"/>
    </w:rPr>
  </w:style>
  <w:style w:type="paragraph" w:styleId="ListParagraph">
    <w:name w:val="List Paragraph"/>
    <w:basedOn w:val="Normal"/>
    <w:uiPriority w:val="99"/>
    <w:qFormat/>
    <w:rsid w:val="00816B2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C16050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rsid w:val="00CD1308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CD1308"/>
    <w:rPr>
      <w:rFonts w:cs="Times New Roman"/>
      <w:color w:val="800000"/>
      <w:u w:val="single"/>
    </w:rPr>
  </w:style>
  <w:style w:type="table" w:styleId="TableGrid">
    <w:name w:val="Table Grid"/>
    <w:basedOn w:val="TableNormal"/>
    <w:uiPriority w:val="99"/>
    <w:locked/>
    <w:rsid w:val="00523E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DEE33CA010EAA71AE79381E41D4C39413A91AA0E573B04BC2E2DAE2E5546FC1DA2E9BB2D51BAC9E5qAM" TargetMode="External"/><Relationship Id="rId5" Type="http://schemas.openxmlformats.org/officeDocument/2006/relationships/hyperlink" Target="consultantplus://offline/ref=26DEE33CA010EAA71AE79381E41D4C39413A91AA0E573B04BC2E2DAE2E5546FC1DA2E9BB2D51BAC9E5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6</Pages>
  <Words>1480</Words>
  <Characters>8438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успенка</cp:lastModifiedBy>
  <cp:revision>21</cp:revision>
  <cp:lastPrinted>2017-02-26T10:04:00Z</cp:lastPrinted>
  <dcterms:created xsi:type="dcterms:W3CDTF">2017-02-21T05:31:00Z</dcterms:created>
  <dcterms:modified xsi:type="dcterms:W3CDTF">2017-11-08T06:09:00Z</dcterms:modified>
</cp:coreProperties>
</file>